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100066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30" w:lineRule="exact" w:before="180" w:after="162"/>
        <w:ind w:left="30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Short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Communications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subsets: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Generation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characterization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Ana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L.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Chávez-Hernández,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José L.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Medina-Franco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DIFACQUIM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Group,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School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Nacional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Autónoma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México,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Avenida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3000,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México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City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04510,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Mexico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328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space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multiverse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Chirality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novo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design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fingerprint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representation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attractive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applications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because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their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distinctive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structures,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overall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3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carbon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atoms,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chiral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centers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associated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structural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complexity),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scaffolds,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diversity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functional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groups.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Furthermore,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used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de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novo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inspired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pseudo-natural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Public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databases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Universal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database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(UNPD)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applications.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report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selection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characterization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diverse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UNPD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using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MaxMin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subsets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14,994,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7,497,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4,998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publicly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available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https://github.com/DIFACQUIM/Natural-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products-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subsets-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generation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anticipate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subsets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rticularly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useful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building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generative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models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based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on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natural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product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research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groups,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particularly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those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extensive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supercomputer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resources.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[1–4]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drawback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plexity,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synthesize.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workaround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so-called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pseudo-natural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Pseudo-natural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uncharted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</w:p>
    <w:p>
      <w:pPr>
        <w:autoSpaceDN w:val="0"/>
        <w:autoSpaceDE w:val="0"/>
        <w:widowControl/>
        <w:spacing w:line="210" w:lineRule="exact" w:before="7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(COCONUT)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(UNPD)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arguably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389,184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153,375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second-largest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chirality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isolated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104" w:after="0"/>
        <w:ind w:left="176" w:right="4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NuBBE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DB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SistematX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CIFPMA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PeruNPDB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Peru;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Mexico.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ucts.</w:t>
      </w:r>
    </w:p>
    <w:p>
      <w:pPr>
        <w:autoSpaceDN w:val="0"/>
        <w:autoSpaceDE w:val="0"/>
        <w:widowControl/>
        <w:spacing w:line="210" w:lineRule="exact" w:before="78" w:after="0"/>
        <w:ind w:left="176" w:right="44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scratch.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unrealistic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stereochemistry)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relevant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appropriate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242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(DBCS)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(NPL)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T-distributed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Stochastic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148" w:val="left"/>
          <w:tab w:pos="270" w:val="left"/>
        </w:tabs>
        <w:autoSpaceDE w:val="0"/>
        <w:widowControl/>
        <w:spacing w:line="190" w:lineRule="exact" w:before="70" w:after="0"/>
        <w:ind w:left="30" w:right="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Abbreviations: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COCONUT,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DNMT,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methyltransferase;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extended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connectivity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TMAP,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NPL,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product-likeness;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database.</w:t>
      </w:r>
      <w:r>
        <w:br/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Correspondenc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medinajl@unam.mx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(J.L.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Medina-Franco)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2" w:lineRule="exact" w:before="154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https://doi.org/10.1016/j.ailsci.2023.100066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December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February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February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February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Medina-Franco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0" cy="50495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4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100066</w:t>
      </w:r>
    </w:p>
    <w:p>
      <w:pPr>
        <w:autoSpaceDN w:val="0"/>
        <w:autoSpaceDE w:val="0"/>
        <w:widowControl/>
        <w:spacing w:line="192" w:lineRule="exact" w:before="230" w:after="6398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MaxMin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implemented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work.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database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(UNPD)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split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(X)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calculated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Tanimoto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coefficient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ECFP4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illustrative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purposes.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chosen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deleted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original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repeated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desired.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5586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Embedding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t-SNE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[26]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recently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(TMAP) 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[27]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anticipate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oughly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characterized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helpful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scientific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munity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tasks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including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building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particular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groups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resources.</w:t>
            </w:r>
          </w:p>
          <w:p>
            <w:pPr>
              <w:autoSpaceDN w:val="0"/>
              <w:autoSpaceDE w:val="0"/>
              <w:widowControl/>
              <w:spacing w:line="288" w:lineRule="exact" w:before="348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2.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Materials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methods</w:t>
            </w:r>
          </w:p>
          <w:p>
            <w:pPr>
              <w:autoSpaceDN w:val="0"/>
              <w:autoSpaceDE w:val="0"/>
              <w:widowControl/>
              <w:spacing w:line="288" w:lineRule="exact" w:before="13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2.1.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sets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origins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including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molecular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pharmaceutical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vance.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employed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NPL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(described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Natu-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product-likeness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section).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molecu-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evaluate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molecular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diversity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subsets.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gives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diversity,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serves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diversity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subsets.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Likewise,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databases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collections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evaluate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diversity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newly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described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below.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namely,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COCONUT,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BIOFACQUIM.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COCONUT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[5]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389,184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unique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tures,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including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chirality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[6]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153,372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encoding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chirality.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BIOFACQUIM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531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isolated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characterized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Mex-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ico,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chirality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included.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715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DNA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methyltransferase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(DNMT1)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inhibitors.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DNMT1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epigenetic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relevant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28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29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DNMT1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inhibitors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obtained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ChEMBL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database,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release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30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31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86" w:lineRule="exact" w:before="136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2.2.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standardization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preparation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encoded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SMILES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strings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[32]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open-source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cheminformatics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toolkit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RDKit 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[33]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MolVS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[34]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errors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element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removed.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Stereochemistry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retained.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components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split,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ponent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retained.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remaining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neutralized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reionized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corresponding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canonical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tautomer.</w:t>
            </w:r>
          </w:p>
          <w:p>
            <w:pPr>
              <w:autoSpaceDN w:val="0"/>
              <w:autoSpaceDE w:val="0"/>
              <w:widowControl/>
              <w:spacing w:line="288" w:lineRule="exact" w:before="134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2.3.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product-likeness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178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NPL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introduced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Ertl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[24]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compounds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COCONUT,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BIOFACQUIM.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NPL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</w:t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8" w:bottom="252" w:left="754" w:header="720" w:footer="720" w:gutter="0"/>
          <w:cols w:space="720" w:num="1" w:equalWidth="0"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Medina-Franco</w:t>
      </w:r>
    </w:p>
    <w:p>
      <w:pPr>
        <w:autoSpaceDN w:val="0"/>
        <w:autoSpaceDE w:val="0"/>
        <w:widowControl/>
        <w:spacing w:line="190" w:lineRule="exact" w:before="232" w:after="48"/>
        <w:ind w:left="4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NPL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COCONUT,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FACQUIM.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276"/>
        </w:trPr>
        <w:tc>
          <w:tcPr>
            <w:tcW w:type="dxa" w:w="9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COCONUT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52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  <w:tc>
          <w:tcPr>
            <w:tcW w:type="dxa" w:w="13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2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BIOFACQUIM</w:t>
            </w:r>
          </w:p>
        </w:tc>
      </w:tr>
      <w:tr>
        <w:trPr>
          <w:trHeight w:hRule="exact" w:val="1484"/>
        </w:trPr>
        <w:tc>
          <w:tcPr>
            <w:tcW w:type="dxa" w:w="9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std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Q3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</w:t>
            </w:r>
          </w:p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3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389,184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1.38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3.53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4.08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3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0.96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2.51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4.08</w:t>
            </w:r>
          </w:p>
        </w:tc>
        <w:tc>
          <w:tcPr>
            <w:tcW w:type="dxa" w:w="13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3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1.73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0.90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3.87</w:t>
            </w:r>
          </w:p>
        </w:tc>
      </w:tr>
    </w:tbl>
    <w:p>
      <w:pPr>
        <w:autoSpaceDN w:val="0"/>
        <w:autoSpaceDE w:val="0"/>
        <w:widowControl/>
        <w:spacing w:line="258" w:lineRule="exact" w:before="8" w:after="0"/>
        <w:ind w:left="12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std: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260" w:lineRule="exact" w:before="0" w:after="0"/>
        <w:ind w:left="12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2" w:lineRule="exact" w:before="66" w:after="0"/>
        <w:ind w:left="124" w:right="21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Q1: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Q3: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208" w:lineRule="exact" w:before="102" w:after="0"/>
        <w:ind w:left="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product).</w:t>
      </w:r>
    </w:p>
    <w:p>
      <w:pPr>
        <w:autoSpaceDN w:val="0"/>
        <w:autoSpaceDE w:val="0"/>
        <w:widowControl/>
        <w:spacing w:line="288" w:lineRule="exact" w:before="150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2.4.</w:t>
      </w:r>
      <w:r>
        <w:rPr>
          <w:rFonts w:ascii="CharisSIL" w:hAnsi="CharisSIL" w:eastAsia="CharisSIL"/>
          <w:b w:val="0"/>
          <w:i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sets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diverse</w:t>
      </w:r>
      <w:r>
        <w:rPr>
          <w:rFonts w:ascii="CharisSIL" w:hAnsi="CharisSIL" w:eastAsia="CharisSIL"/>
          <w:b w:val="0"/>
          <w:i/>
          <w:color w:val="000000"/>
          <w:sz w:val="16"/>
        </w:rPr>
        <w:t>compounds</w:t>
      </w:r>
    </w:p>
    <w:p>
      <w:pPr>
        <w:autoSpaceDN w:val="0"/>
        <w:autoSpaceDE w:val="0"/>
        <w:widowControl/>
        <w:spacing w:line="210" w:lineRule="exact" w:before="208" w:after="0"/>
        <w:ind w:left="4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Dissimilarity-based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(DBCS)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DBCS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MaxMin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153,372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fifteen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15,000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MaxMin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binary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(15,000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(7,500),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(5,000).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connectivity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(ECFP)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1024-bits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(ECFP4).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E5–2670v1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Gbytes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RAM).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(15,000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19,989.21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(7,500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102,569.61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UNPD-C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(5,000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209,241.25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s.</w:t>
      </w:r>
    </w:p>
    <w:p>
      <w:pPr>
        <w:autoSpaceDN w:val="0"/>
        <w:autoSpaceDE w:val="0"/>
        <w:widowControl/>
        <w:spacing w:line="286" w:lineRule="exact" w:before="150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2.5.</w:t>
      </w:r>
      <w:r>
        <w:rPr>
          <w:rFonts w:ascii="CharisSIL" w:hAnsi="CharisSIL" w:eastAsia="CharisSIL"/>
          <w:b w:val="0"/>
          <w:i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/>
          <w:color w:val="000000"/>
          <w:sz w:val="16"/>
        </w:rPr>
        <w:t>diversity</w:t>
      </w:r>
    </w:p>
    <w:p>
      <w:pPr>
        <w:autoSpaceDN w:val="0"/>
        <w:autoSpaceDE w:val="0"/>
        <w:widowControl/>
        <w:spacing w:line="210" w:lineRule="exact" w:before="210" w:after="0"/>
        <w:ind w:left="4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DNMT1,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(MACCS)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Keys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(166-bits)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(ECFP)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1024-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(ECFP6)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(ECFP4).</w:t>
      </w:r>
    </w:p>
    <w:p>
      <w:pPr>
        <w:autoSpaceDN w:val="0"/>
        <w:autoSpaceDE w:val="0"/>
        <w:widowControl/>
        <w:spacing w:line="288" w:lineRule="exact" w:before="150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2.6.</w:t>
      </w:r>
      <w:r>
        <w:rPr>
          <w:rFonts w:ascii="CharisSIL" w:hAnsi="CharisSIL" w:eastAsia="CharisSIL"/>
          <w:b w:val="0"/>
          <w:i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/>
          <w:color w:val="000000"/>
          <w:sz w:val="16"/>
        </w:rPr>
        <w:t>visualization</w:t>
      </w:r>
    </w:p>
    <w:p>
      <w:pPr>
        <w:autoSpaceDN w:val="0"/>
        <w:autoSpaceDE w:val="0"/>
        <w:widowControl/>
        <w:spacing w:line="210" w:lineRule="exact" w:before="208" w:after="0"/>
        <w:ind w:left="4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cartesian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</w:p>
    <w:p>
      <w:pPr>
        <w:sectPr>
          <w:type w:val="continuous"/>
          <w:pgSz w:w="11905" w:h="15878"/>
          <w:pgMar w:top="338" w:right="718" w:bottom="252" w:left="754" w:header="720" w:footer="720" w:gutter="0"/>
          <w:cols w:space="720" w:num="2" w:equalWidth="0"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8" w:bottom="252" w:left="754" w:header="720" w:footer="720" w:gutter="0"/>
          <w:cols w:space="720" w:num="2" w:equalWidth="0"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Medina-Franco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100066</w:t>
      </w:r>
    </w:p>
    <w:p>
      <w:pPr>
        <w:autoSpaceDN w:val="0"/>
        <w:autoSpaceDE w:val="0"/>
        <w:widowControl/>
        <w:spacing w:line="190" w:lineRule="exact" w:before="278" w:after="48"/>
        <w:ind w:left="180" w:right="14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BIOFACQUIM,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DNMT1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initial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unique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each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database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1738"/>
        <w:gridCol w:w="1738"/>
        <w:gridCol w:w="1738"/>
        <w:gridCol w:w="1738"/>
        <w:gridCol w:w="1738"/>
        <w:gridCol w:w="1738"/>
      </w:tblGrid>
      <w:tr>
        <w:trPr>
          <w:trHeight w:hRule="exact" w:val="276"/>
        </w:trPr>
        <w:tc>
          <w:tcPr>
            <w:tcW w:type="dxa" w:w="140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1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Compounds</w:t>
            </w:r>
          </w:p>
        </w:tc>
        <w:tc>
          <w:tcPr>
            <w:tcW w:type="dxa" w:w="21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Unique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compounds</w:t>
            </w:r>
          </w:p>
        </w:tc>
        <w:tc>
          <w:tcPr>
            <w:tcW w:type="dxa" w:w="23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keys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(166-bits)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</w:p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ECFP4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</w:p>
        </w:tc>
        <w:tc>
          <w:tcPr>
            <w:tcW w:type="dxa" w:w="106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3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ECFP6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</w:p>
        </w:tc>
      </w:tr>
      <w:tr>
        <w:trPr>
          <w:trHeight w:hRule="exact" w:val="1140"/>
        </w:trPr>
        <w:tc>
          <w:tcPr>
            <w:tcW w:type="dxa" w:w="140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UNPD-A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UNPD-B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UNPD-C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UNPD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BIOFACQUIM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DNMT1</w:t>
            </w:r>
          </w:p>
        </w:tc>
        <w:tc>
          <w:tcPr>
            <w:tcW w:type="dxa" w:w="1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15,000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7,500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5,000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714</w:t>
            </w:r>
          </w:p>
        </w:tc>
        <w:tc>
          <w:tcPr>
            <w:tcW w:type="dxa" w:w="21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12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714</w:t>
            </w:r>
          </w:p>
        </w:tc>
        <w:tc>
          <w:tcPr>
            <w:tcW w:type="dxa" w:w="23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32" w:right="144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0.447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0.417</w:t>
            </w:r>
          </w:p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20" w:right="59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0.119</w:t>
            </w:r>
          </w:p>
        </w:tc>
        <w:tc>
          <w:tcPr>
            <w:tcW w:type="dxa" w:w="106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1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</w:t>
            </w:r>
          </w:p>
        </w:tc>
      </w:tr>
    </w:tbl>
    <w:p>
      <w:pPr>
        <w:autoSpaceDN w:val="0"/>
        <w:autoSpaceDE w:val="0"/>
        <w:widowControl/>
        <w:spacing w:line="190" w:lineRule="exact" w:before="78" w:after="0"/>
        <w:ind w:left="180" w:right="194" w:firstLine="120"/>
        <w:jc w:val="both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median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pairwise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Tanimoto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coefficient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molecular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(MACCS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ECFP6).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cumulative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pairwise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values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Fig.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2" w:lineRule="exact" w:before="198" w:after="48"/>
        <w:ind w:left="180" w:right="187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hydrogen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donors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(HBD,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HBA)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276"/>
        </w:trPr>
        <w:tc>
          <w:tcPr>
            <w:tcW w:type="dxa" w:w="130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Property</w:t>
            </w:r>
          </w:p>
        </w:tc>
        <w:tc>
          <w:tcPr>
            <w:tcW w:type="dxa" w:w="82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HBD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56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HBA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30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82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82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  <w:tc>
          <w:tcPr>
            <w:tcW w:type="dxa" w:w="15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34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9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24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</w:tr>
      <w:tr>
        <w:trPr>
          <w:trHeight w:hRule="exact" w:val="1484"/>
        </w:trPr>
        <w:tc>
          <w:tcPr>
            <w:tcW w:type="dxa" w:w="130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6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std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Q3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</w:t>
            </w:r>
          </w:p>
        </w:tc>
        <w:tc>
          <w:tcPr>
            <w:tcW w:type="dxa" w:w="82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2.51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36.00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5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33.00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88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2.69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33.00</w:t>
            </w:r>
          </w:p>
        </w:tc>
        <w:tc>
          <w:tcPr>
            <w:tcW w:type="dxa" w:w="82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5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36.00</w:t>
            </w:r>
          </w:p>
        </w:tc>
        <w:tc>
          <w:tcPr>
            <w:tcW w:type="dxa" w:w="15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69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53.00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88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4.80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53.00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88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52.00</w:t>
            </w:r>
          </w:p>
        </w:tc>
        <w:tc>
          <w:tcPr>
            <w:tcW w:type="dxa" w:w="9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54.00</w:t>
            </w:r>
          </w:p>
        </w:tc>
      </w:tr>
    </w:tbl>
    <w:p>
      <w:pPr>
        <w:autoSpaceDN w:val="0"/>
        <w:autoSpaceDE w:val="0"/>
        <w:widowControl/>
        <w:spacing w:line="258" w:lineRule="exact" w:before="8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std: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258" w:lineRule="exact" w:before="0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2" w:lineRule="exact" w:before="68" w:after="0"/>
        <w:ind w:left="300" w:right="536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Q1: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Q3: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2" w:lineRule="exact" w:before="168" w:after="50"/>
        <w:ind w:left="180" w:right="259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4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rotatable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274"/>
        </w:trPr>
        <w:tc>
          <w:tcPr>
            <w:tcW w:type="dxa" w:w="13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Property</w:t>
            </w:r>
          </w:p>
        </w:tc>
        <w:tc>
          <w:tcPr>
            <w:tcW w:type="dxa" w:w="81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RB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54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LogP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6"/>
        </w:trPr>
        <w:tc>
          <w:tcPr>
            <w:tcW w:type="dxa" w:w="13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81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83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  <w:tc>
          <w:tcPr>
            <w:tcW w:type="dxa" w:w="15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35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9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8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</w:tr>
      <w:tr>
        <w:trPr>
          <w:trHeight w:hRule="exact" w:val="1480"/>
        </w:trPr>
        <w:tc>
          <w:tcPr>
            <w:tcW w:type="dxa" w:w="13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6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std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Q3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</w:t>
            </w:r>
          </w:p>
        </w:tc>
        <w:tc>
          <w:tcPr>
            <w:tcW w:type="dxa" w:w="81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59.00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88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5.34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6.66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63.00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88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5.69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59.00</w:t>
            </w:r>
          </w:p>
        </w:tc>
        <w:tc>
          <w:tcPr>
            <w:tcW w:type="dxa" w:w="83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6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6.08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63.00</w:t>
            </w:r>
          </w:p>
        </w:tc>
        <w:tc>
          <w:tcPr>
            <w:tcW w:type="dxa" w:w="15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70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3.02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18.53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24.43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5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3.00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14.10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2.79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23.11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6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3.13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18.16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21.63</w:t>
            </w:r>
          </w:p>
        </w:tc>
        <w:tc>
          <w:tcPr>
            <w:tcW w:type="dxa" w:w="9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15,372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3.12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1.33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25.12</w:t>
            </w:r>
          </w:p>
        </w:tc>
      </w:tr>
    </w:tbl>
    <w:p>
      <w:pPr>
        <w:autoSpaceDN w:val="0"/>
        <w:autoSpaceDE w:val="0"/>
        <w:widowControl/>
        <w:spacing w:line="258" w:lineRule="exact" w:before="10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std: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260" w:lineRule="exact" w:before="0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2" w:lineRule="exact" w:before="66" w:after="0"/>
        <w:ind w:left="300" w:right="536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Q1: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Q3: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0" w:lineRule="exact" w:before="170" w:after="48"/>
        <w:ind w:left="180" w:right="187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5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surface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(TPSA)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(MW)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278"/>
        </w:trPr>
        <w:tc>
          <w:tcPr>
            <w:tcW w:type="dxa" w:w="12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Property</w:t>
            </w:r>
          </w:p>
        </w:tc>
        <w:tc>
          <w:tcPr>
            <w:tcW w:type="dxa" w:w="8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TPSA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0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MW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6"/>
        </w:trPr>
        <w:tc>
          <w:tcPr>
            <w:tcW w:type="dxa" w:w="12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8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81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2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  <w:tc>
          <w:tcPr>
            <w:tcW w:type="dxa" w:w="150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35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UNPD-A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UNPD-B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UNPD-C</w:t>
            </w:r>
          </w:p>
        </w:tc>
        <w:tc>
          <w:tcPr>
            <w:tcW w:type="dxa" w:w="9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UNPD</w:t>
            </w:r>
          </w:p>
        </w:tc>
      </w:tr>
      <w:tr>
        <w:trPr>
          <w:trHeight w:hRule="exact" w:val="1482"/>
        </w:trPr>
        <w:tc>
          <w:tcPr>
            <w:tcW w:type="dxa" w:w="12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6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std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Q3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</w:t>
            </w:r>
          </w:p>
        </w:tc>
        <w:tc>
          <w:tcPr>
            <w:tcW w:type="dxa" w:w="8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82.74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40.46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69.67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112.05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877.36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5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80.35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46.53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116.20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927.43</w:t>
            </w:r>
          </w:p>
        </w:tc>
        <w:tc>
          <w:tcPr>
            <w:tcW w:type="dxa" w:w="1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4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90.04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39.10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69.92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119.61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900.36</w:t>
            </w:r>
          </w:p>
        </w:tc>
        <w:tc>
          <w:tcPr>
            <w:tcW w:type="dxa" w:w="81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4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114.63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54.37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145.91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927.43</w:t>
            </w:r>
          </w:p>
        </w:tc>
        <w:tc>
          <w:tcPr>
            <w:tcW w:type="dxa" w:w="150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67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14,994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371.94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196.43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16.04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246.31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330.29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445.60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1,887.28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5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7,497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369.57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194.20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16.04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248.32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328.45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444.48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1,889.30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5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4,998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388.43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210.40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17.03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252.28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342.47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466.74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1,875.31</w:t>
            </w:r>
          </w:p>
        </w:tc>
        <w:tc>
          <w:tcPr>
            <w:tcW w:type="dxa" w:w="9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5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153,372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450.55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228.63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16.04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302.28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396.20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534.66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1,907.36</w:t>
            </w:r>
          </w:p>
        </w:tc>
      </w:tr>
    </w:tbl>
    <w:p>
      <w:pPr>
        <w:autoSpaceDN w:val="0"/>
        <w:autoSpaceDE w:val="0"/>
        <w:widowControl/>
        <w:spacing w:line="258" w:lineRule="exact" w:before="8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std: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260" w:lineRule="exact" w:before="0" w:after="0"/>
        <w:ind w:left="3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192" w:lineRule="exact" w:before="66" w:after="0"/>
        <w:ind w:left="300" w:right="536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Q1: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Q3: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75%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order.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value.</w:t>
      </w:r>
    </w:p>
    <w:p>
      <w:pPr>
        <w:autoSpaceDN w:val="0"/>
        <w:autoSpaceDE w:val="0"/>
        <w:widowControl/>
        <w:spacing w:line="230" w:lineRule="exact" w:before="22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Medina-Franco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100066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91200" cy="43548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54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5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Box-whisker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properties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pharmaceutical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relevance: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hydrogen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donors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(HBD),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hydrogen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(HBA),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surface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(TPSA),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rotatable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(RB),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(MW),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coefficient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octanol/water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(LogP).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(pink),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(green),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(red),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(blue).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Black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diamonds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outliers.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t-SNE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(166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t-SNE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(LSH)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substruc-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nearest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neighbors, </w:t>
      </w:r>
      <w:r>
        <w:rPr>
          <w:rFonts w:ascii="CharisSIL" w:hAnsi="CharisSIL" w:eastAsia="CharisSIL"/>
          <w:b w:val="0"/>
          <w:i/>
          <w:color w:val="000000"/>
          <w:sz w:val="16"/>
        </w:rPr>
        <w:t>k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HIV-1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8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</w:t>
      </w:r>
      <w:r>
        <w:rPr>
          <w:rFonts w:ascii="CharisSIL" w:hAnsi="CharisSIL" w:eastAsia="CharisSIL"/>
          <w:b/>
          <w:i w:val="0"/>
          <w:color w:val="000000"/>
          <w:sz w:val="16"/>
        </w:rPr>
        <w:t>Results</w:t>
      </w:r>
      <w:r>
        <w:rPr>
          <w:rFonts w:ascii="CharisSIL" w:hAnsi="CharisSIL" w:eastAsia="CharisSIL"/>
          <w:b/>
          <w:i w:val="0"/>
          <w:color w:val="000000"/>
          <w:sz w:val="16"/>
        </w:rPr>
        <w:t>and</w:t>
      </w:r>
      <w:r>
        <w:rPr>
          <w:rFonts w:ascii="CharisSIL" w:hAnsi="CharisSIL" w:eastAsia="CharisSIL"/>
          <w:b/>
          <w:i w:val="0"/>
          <w:color w:val="000000"/>
          <w:sz w:val="16"/>
        </w:rPr>
        <w:t>discussion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</w:t>
      </w:r>
      <w:r>
        <w:rPr>
          <w:rFonts w:ascii="CharisSIL" w:hAnsi="CharisSIL" w:eastAsia="CharisSIL"/>
          <w:b w:val="0"/>
          <w:i/>
          <w:color w:val="000000"/>
          <w:sz w:val="16"/>
        </w:rPr>
        <w:t>Natural-product-likeness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3.53,4.08],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2.51,4.08],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0.36,3.87],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anticipated,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/>
          <w:color w:val="000000"/>
          <w:sz w:val="16"/>
        </w:rPr>
        <w:t>ca.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COCONUT´s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(min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3.53,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/>
          <w:color w:val="000000"/>
          <w:sz w:val="16"/>
        </w:rPr>
        <w:t>ca.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3.53,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UNPD´s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Medina-Franco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100066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80609" cy="650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0609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multiverse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TMAPs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(166-bits),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ECFP6,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</w:p>
    <w:p>
      <w:pPr>
        <w:autoSpaceDN w:val="0"/>
        <w:autoSpaceDE w:val="0"/>
        <w:widowControl/>
        <w:spacing w:line="258" w:lineRule="exact" w:before="0" w:after="188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(pink),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(green),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(red).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overlap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gray.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(0.091,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0.077)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(0.094,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0.08),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(0.092,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0.079);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(0.111,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0.094),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(0.119,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0.099)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DNMT1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(0.119,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0.1).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0.341)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0.346),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0.356);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0.43),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0.447),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DNMT1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(median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0.417).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(thirty</w:t>
      </w:r>
      <w:r>
        <w:rPr>
          <w:rFonts w:ascii="CharisSIL" w:hAnsi="CharisSIL" w:eastAsia="CharisSIL"/>
          <w:b w:val="0"/>
          <w:i/>
          <w:color w:val="000000"/>
          <w:sz w:val="16"/>
        </w:rPr>
        <w:t>versus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fifteen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diverse, </w:t>
      </w:r>
      <w:r>
        <w:rPr>
          <w:rFonts w:ascii="CharisSIL" w:hAnsi="CharisSIL" w:eastAsia="CharisSIL"/>
          <w:b w:val="0"/>
          <w:i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prints.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Medina-Franco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100066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69280" cy="32956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9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t-SNE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properties: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hydrogen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donors,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hydrogen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acceptors,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topological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surface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rotatable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weight,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coefficient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octanol/water.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scatter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UNPD-A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(pink),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(green),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UNPD-C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(red),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(blue).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(A-C),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UNPD.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LogP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4.24,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LogP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4.45,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LogP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4.58.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TPSA,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(TPSA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145.91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MW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534.66)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(A-C):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(TPSA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112.05,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MW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445.60);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(TPSA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116.20,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MW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444.48),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(TPSA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116.61,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MW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466.74).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RB,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(RB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UNPD-B’s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(RB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(RB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(RB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6.0).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(HBD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4.0,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(HBD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(HBD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3.0,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7.0)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UNPD-B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(HBD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HBA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7.0).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UNPD.</w:t>
      </w:r>
    </w:p>
    <w:p>
      <w:pPr>
        <w:autoSpaceDN w:val="0"/>
        <w:autoSpaceDE w:val="0"/>
        <w:widowControl/>
        <w:spacing w:line="286" w:lineRule="exact" w:before="28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3.4.</w:t>
      </w:r>
      <w:r>
        <w:rPr>
          <w:rFonts w:ascii="CharisSIL" w:hAnsi="CharisSIL" w:eastAsia="CharisSIL"/>
          <w:b w:val="0"/>
          <w:i/>
          <w:color w:val="000000"/>
          <w:sz w:val="16"/>
        </w:rPr>
        <w:t>Visualization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/>
          <w:color w:val="000000"/>
          <w:sz w:val="16"/>
        </w:rPr>
        <w:t>space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/>
          <w:color w:val="000000"/>
          <w:sz w:val="16"/>
        </w:rPr>
        <w:t>multiverse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2.6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conceptualized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descriptors).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(166-bits),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(pink),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UNPD-B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(green),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UNPD-C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(red).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overlap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TMAPs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diversity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Medina-Franco</w:t>
      </w:r>
    </w:p>
    <w:p>
      <w:pPr>
        <w:autoSpaceDN w:val="0"/>
        <w:autoSpaceDE w:val="0"/>
        <w:widowControl/>
        <w:spacing w:line="210" w:lineRule="exact" w:before="246" w:after="0"/>
        <w:ind w:left="0" w:right="1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carbon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418" w:val="left"/>
          <w:tab w:pos="2058" w:val="left"/>
        </w:tabs>
        <w:autoSpaceDE w:val="0"/>
        <w:widowControl/>
        <w:spacing w:line="328" w:lineRule="exact" w:before="0" w:after="152"/>
        <w:ind w:left="178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100066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Acknowledgments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A.L.C.-H.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CONACyT,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Mexico,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Ph.D.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scholarship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847870.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88" w:lineRule="exact" w:before="0" w:after="132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Conclusions </w:t>
      </w: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rithm.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14,994,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7497,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4998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COCONUT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annotated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chirality.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(166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diversity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properties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(COCONUT,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BIOFACQUIM)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</w:t>
      </w:r>
    </w:p>
    <w:p>
      <w:pPr>
        <w:autoSpaceDN w:val="0"/>
        <w:autoSpaceDE w:val="0"/>
        <w:widowControl/>
        <w:spacing w:line="210" w:lineRule="exact" w:before="78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means.</w:t>
      </w:r>
    </w:p>
    <w:p>
      <w:pPr>
        <w:autoSpaceDN w:val="0"/>
        <w:autoSpaceDE w:val="0"/>
        <w:widowControl/>
        <w:spacing w:line="286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</w:t>
      </w:r>
    </w:p>
    <w:p>
      <w:pPr>
        <w:autoSpaceDN w:val="0"/>
        <w:autoSpaceDE w:val="0"/>
        <w:widowControl/>
        <w:spacing w:line="210" w:lineRule="exact" w:before="210" w:after="0"/>
        <w:ind w:left="0" w:right="1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language,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TMAPs,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erated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from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UNPD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14,994,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7,497,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4,998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compounds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 xml:space="preserve">with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stereochemical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information,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publicly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available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GitHub: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 xml:space="preserve">https: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//github.com/DIFACQUIM/Natural-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products-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subsets-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generation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88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Funding</w:t>
      </w:r>
    </w:p>
    <w:p>
      <w:pPr>
        <w:autoSpaceDN w:val="0"/>
        <w:autoSpaceDE w:val="0"/>
        <w:widowControl/>
        <w:spacing w:line="210" w:lineRule="exact" w:before="208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Cómputo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Tecnologías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Comunicación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(DGTIC),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Miztli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LANCAD-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UNAM-DGTIC-335;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UNAM-HUAWEI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De-</w:t>
      </w:r>
      <w:r>
        <w:rPr>
          <w:rFonts w:ascii="CharisSIL" w:hAnsi="CharisSIL" w:eastAsia="CharisSIL"/>
          <w:b w:val="0"/>
          <w:i/>
          <w:color w:val="000000"/>
          <w:sz w:val="16"/>
        </w:rPr>
        <w:t>sarrollo</w:t>
      </w:r>
      <w:r>
        <w:rPr>
          <w:rFonts w:ascii="CharisSIL" w:hAnsi="CharisSIL" w:eastAsia="CharisSIL"/>
          <w:b w:val="0"/>
          <w:i/>
          <w:color w:val="000000"/>
          <w:sz w:val="16"/>
        </w:rPr>
        <w:t>y</w:t>
      </w:r>
      <w:r>
        <w:rPr>
          <w:rFonts w:ascii="CharisSIL" w:hAnsi="CharisSIL" w:eastAsia="CharisSIL"/>
          <w:b w:val="0"/>
          <w:i/>
          <w:color w:val="000000"/>
          <w:sz w:val="16"/>
        </w:rPr>
        <w:t>aplicación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algoritmos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inteligencia</w:t>
      </w:r>
      <w:r>
        <w:rPr>
          <w:rFonts w:ascii="CharisSIL" w:hAnsi="CharisSIL" w:eastAsia="CharisSIL"/>
          <w:b w:val="0"/>
          <w:i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/>
          <w:color w:val="000000"/>
          <w:sz w:val="16"/>
        </w:rPr>
        <w:t>para</w:t>
      </w:r>
      <w:r>
        <w:rPr>
          <w:rFonts w:ascii="CharisSIL" w:hAnsi="CharisSIL" w:eastAsia="CharisSIL"/>
          <w:b w:val="0"/>
          <w:i/>
          <w:color w:val="000000"/>
          <w:sz w:val="16"/>
        </w:rPr>
        <w:t>el</w:t>
      </w:r>
      <w:r>
        <w:rPr>
          <w:rFonts w:ascii="CharisSIL" w:hAnsi="CharisSIL" w:eastAsia="CharisSIL"/>
          <w:b w:val="0"/>
          <w:i/>
          <w:color w:val="000000"/>
          <w:sz w:val="16"/>
        </w:rPr>
        <w:t>diseño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de </w:t>
      </w:r>
      <w:r>
        <w:rPr>
          <w:rFonts w:ascii="CharisSIL" w:hAnsi="CharisSIL" w:eastAsia="CharisSIL"/>
          <w:b w:val="0"/>
          <w:i/>
          <w:color w:val="000000"/>
          <w:sz w:val="16"/>
        </w:rPr>
        <w:t>fármacos</w:t>
      </w:r>
      <w:r>
        <w:rPr>
          <w:rFonts w:ascii="CharisSIL" w:hAnsi="CharisSIL" w:eastAsia="CharisSIL"/>
          <w:b w:val="0"/>
          <w:i/>
          <w:color w:val="000000"/>
          <w:sz w:val="16"/>
        </w:rPr>
        <w:t>aplicables</w:t>
      </w:r>
      <w:r>
        <w:rPr>
          <w:rFonts w:ascii="CharisSIL" w:hAnsi="CharisSIL" w:eastAsia="CharisSIL"/>
          <w:b w:val="0"/>
          <w:i/>
          <w:color w:val="000000"/>
          <w:sz w:val="16"/>
        </w:rPr>
        <w:t>al</w:t>
      </w:r>
      <w:r>
        <w:rPr>
          <w:rFonts w:ascii="CharisSIL" w:hAnsi="CharisSIL" w:eastAsia="CharisSIL"/>
          <w:b w:val="0"/>
          <w:i/>
          <w:color w:val="000000"/>
          <w:sz w:val="16"/>
        </w:rPr>
        <w:t>tratamiento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diabetes</w:t>
      </w:r>
      <w:r>
        <w:rPr>
          <w:rFonts w:ascii="CharisSIL" w:hAnsi="CharisSIL" w:eastAsia="CharisSIL"/>
          <w:b w:val="0"/>
          <w:i/>
          <w:color w:val="000000"/>
          <w:sz w:val="16"/>
        </w:rPr>
        <w:t>mellitus</w:t>
      </w:r>
      <w:r>
        <w:rPr>
          <w:rFonts w:ascii="CharisSIL" w:hAnsi="CharisSIL" w:eastAsia="CharisSIL"/>
          <w:b w:val="0"/>
          <w:i/>
          <w:color w:val="000000"/>
          <w:sz w:val="16"/>
        </w:rPr>
        <w:t>y</w:t>
      </w:r>
      <w:r>
        <w:rPr>
          <w:rFonts w:ascii="CharisSIL" w:hAnsi="CharisSIL" w:eastAsia="CharisSIL"/>
          <w:b w:val="0"/>
          <w:i/>
          <w:color w:val="000000"/>
          <w:sz w:val="16"/>
        </w:rPr>
        <w:t>cáncer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DGAPA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Apoyo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Proyectos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Tecnológica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(PAPIIT)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IN201321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08" w:lineRule="exact" w:before="208" w:after="0"/>
        <w:ind w:left="0" w:right="1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paper.</w:t>
      </w:r>
    </w:p>
    <w:p>
      <w:pPr>
        <w:autoSpaceDN w:val="0"/>
        <w:autoSpaceDE w:val="0"/>
        <w:widowControl/>
        <w:spacing w:line="288" w:lineRule="exact" w:before="7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88" w:lineRule="exact" w:before="12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GitHub.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10430" w:space="0"/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10430" w:space="0"/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10430" w:space="0"/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Medina-Franco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28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>[27]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Probst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Reymond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J-L.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Visualization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large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high-dimensional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>sets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3" w:history="1">
          <w:r>
            <w:rPr>
              <w:rStyle w:val="Hyperlink"/>
            </w:rPr>
            <w:t xml:space="preserve">as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minimum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spanning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trees.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Cheminform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2020;12:12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[28]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Prado-Romero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DL,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Medina-Franco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JL.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Advances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exploration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 xml:space="preserve">epigenetic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relevant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space.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ACS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Omega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2021;6:22478–86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[29]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Conery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AR,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Rocnik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JL,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Trojer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molecule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targeting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chromatin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writers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cancer.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2022;18:124–33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[30]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Mendez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Gaulton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Bento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AP,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Chambers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Veij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Félix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Magariños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 xml:space="preserve">MP,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Mosquera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JF,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Mutowo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Nowotka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Gordillo-Marañón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Hunter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Junco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 xml:space="preserve">L,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Mugumbate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Rodriguez-Lopez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Atkinson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Bosc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Radoux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CJ,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Segura-Cabr-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Hersey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Leach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ChEMBL: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towards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direct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deposition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bioassay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 xml:space="preserve">data.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Acids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2019;47:D930–40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[31]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Davies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Nowotka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Papadatos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Gaulton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Atkinson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Bellis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 xml:space="preserve">L,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Overington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JP.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ChEMBL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web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services: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streamlining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access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 xml:space="preserve">data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utilities.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Acids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2015;43:W612–20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[32]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Weininger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SMILES,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 xml:space="preserve">Introduction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methodolo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encoding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rules.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1988;28:31–6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[33]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RDKit,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(n.d.).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ttps://www.rdkit.org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Janu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2022).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MolVS,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(n.d.)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https://molvs.readthe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docs.io/en/latest/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08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Jan-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uary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2022).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50" w:space="0"/>
            <w:col w:w="5280" w:space="0"/>
            <w:col w:w="5148" w:space="0"/>
            <w:col w:w="5281" w:space="0"/>
            <w:col w:w="10430" w:space="0"/>
            <w:col w:w="5202" w:space="0"/>
            <w:col w:w="5228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5098" w:space="0"/>
            <w:col w:w="5336" w:space="0"/>
            <w:col w:w="10434" w:space="0"/>
            <w:col w:w="10428" w:space="0"/>
            <w:col w:w="5100" w:space="0"/>
            <w:col w:w="5331" w:space="0"/>
            <w:col w:w="10430" w:space="0"/>
            <w:col w:w="6120" w:space="0"/>
            <w:col w:w="431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5" w:h="15878"/>
      <w:pgMar w:top="338" w:right="716" w:bottom="252" w:left="758" w:header="720" w:footer="720" w:gutter="0"/>
      <w:cols w:space="720" w:num="2" w:equalWidth="0">
        <w:col w:w="5150" w:space="0"/>
        <w:col w:w="5280" w:space="0"/>
        <w:col w:w="5148" w:space="0"/>
        <w:col w:w="5281" w:space="0"/>
        <w:col w:w="10430" w:space="0"/>
        <w:col w:w="5202" w:space="0"/>
        <w:col w:w="5228" w:space="0"/>
        <w:col w:w="5098" w:space="0"/>
        <w:col w:w="5336" w:space="0"/>
        <w:col w:w="10434" w:space="0"/>
        <w:col w:w="5098" w:space="0"/>
        <w:col w:w="5336" w:space="0"/>
        <w:col w:w="10434" w:space="0"/>
        <w:col w:w="5098" w:space="0"/>
        <w:col w:w="5336" w:space="0"/>
        <w:col w:w="10434" w:space="0"/>
        <w:col w:w="10428" w:space="0"/>
        <w:col w:w="5100" w:space="0"/>
        <w:col w:w="5331" w:space="0"/>
        <w:col w:w="10430" w:space="0"/>
        <w:col w:w="6120" w:space="0"/>
        <w:col w:w="4310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66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https://github.com/DIFACQUIM/Natural-products-subsets-generation" TargetMode="External"/><Relationship Id="rId15" Type="http://schemas.openxmlformats.org/officeDocument/2006/relationships/hyperlink" Target="mailto:medinajl@unam.mx" TargetMode="External"/><Relationship Id="rId16" Type="http://schemas.openxmlformats.org/officeDocument/2006/relationships/hyperlink" Target="http://creativecommons.org/licenses/by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hyperlink" Target="http://refhub.elsevier.com/S2667-3185(23)00010-7/sbref0027" TargetMode="External"/><Relationship Id="rId24" Type="http://schemas.openxmlformats.org/officeDocument/2006/relationships/hyperlink" Target="http://refhub.elsevier.com/S2667-3185(23)00010-7/sbref0028" TargetMode="External"/><Relationship Id="rId25" Type="http://schemas.openxmlformats.org/officeDocument/2006/relationships/hyperlink" Target="http://refhub.elsevier.com/S2667-3185(23)00010-7/sbref0029" TargetMode="External"/><Relationship Id="rId26" Type="http://schemas.openxmlformats.org/officeDocument/2006/relationships/hyperlink" Target="http://refhub.elsevier.com/S2667-3185(23)00010-7/sbref0030" TargetMode="External"/><Relationship Id="rId27" Type="http://schemas.openxmlformats.org/officeDocument/2006/relationships/hyperlink" Target="http://refhub.elsevier.com/S2667-3185(23)00010-7/sbref0031" TargetMode="External"/><Relationship Id="rId28" Type="http://schemas.openxmlformats.org/officeDocument/2006/relationships/hyperlink" Target="http://refhub.elsevier.com/S2667-3185(23)00010-7/sbref0032" TargetMode="External"/><Relationship Id="rId29" Type="http://schemas.openxmlformats.org/officeDocument/2006/relationships/hyperlink" Target="https://www.rdkit.org" TargetMode="External"/><Relationship Id="rId30" Type="http://schemas.openxmlformats.org/officeDocument/2006/relationships/hyperlink" Target="https://molvs.readthedocs.io/en/late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